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2B" w:rsidRPr="00BC2AF8" w:rsidRDefault="009C1B2B" w:rsidP="009C1B2B">
      <w:pPr>
        <w:jc w:val="both"/>
        <w:rPr>
          <w:rFonts w:ascii="Times New Roman" w:hAnsi="Times New Roman"/>
          <w:b/>
          <w:sz w:val="24"/>
          <w:szCs w:val="24"/>
        </w:rPr>
      </w:pPr>
      <w:r w:rsidRPr="00BC2AF8">
        <w:rPr>
          <w:rFonts w:ascii="Times New Roman" w:hAnsi="Times New Roman"/>
          <w:b/>
          <w:sz w:val="24"/>
          <w:szCs w:val="24"/>
        </w:rPr>
        <w:t xml:space="preserve">OKULUN/KURUMUN TARİHÇESİ: </w:t>
      </w:r>
      <w:r w:rsidRPr="00BC2AF8">
        <w:rPr>
          <w:rFonts w:ascii="Times New Roman" w:hAnsi="Times New Roman"/>
          <w:sz w:val="24"/>
          <w:szCs w:val="24"/>
        </w:rPr>
        <w:t>1953 yılında taştan iki derslikli bir okul ve bir lojman yapılmıştır.1992’de terör olaylarının artması ve köyün boşaltılması sonucu 2002 yılına kadar Eğitim ve Öğretime ara verilmiştir.2003 yılından itibaren köy halkı köye dönüş izni almış. Kullanılamaz halde olan okul binası yerine iki prefabrik ve bir lojman yapılmıştır. Daha sonra 2007 yılında yapılan 8 derslikli 2 katlı yeni binayla birlikte 2012 yılında yapılan öğretmen lojmanına sahip olmuştur.</w:t>
      </w:r>
    </w:p>
    <w:p w:rsidR="002B4987" w:rsidRDefault="002B4987">
      <w:bookmarkStart w:id="0" w:name="_GoBack"/>
      <w:bookmarkEnd w:id="0"/>
    </w:p>
    <w:sectPr w:rsidR="002B4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2B"/>
    <w:rsid w:val="002B4987"/>
    <w:rsid w:val="009C1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2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2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sibell</dc:creator>
  <cp:lastModifiedBy>sibell</cp:lastModifiedBy>
  <cp:revision>1</cp:revision>
  <dcterms:created xsi:type="dcterms:W3CDTF">2017-05-25T11:16:00Z</dcterms:created>
  <dcterms:modified xsi:type="dcterms:W3CDTF">2017-05-25T11:16:00Z</dcterms:modified>
</cp:coreProperties>
</file>